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025" w:rsidRPr="000E1025" w:rsidRDefault="0054714A" w:rsidP="000E1025">
      <w:pPr>
        <w:pStyle w:val="AralkYok"/>
        <w:tabs>
          <w:tab w:val="left" w:pos="3402"/>
        </w:tabs>
        <w:jc w:val="center"/>
        <w:rPr>
          <w:b/>
          <w:sz w:val="22"/>
          <w:szCs w:val="22"/>
        </w:rPr>
      </w:pPr>
      <w:r w:rsidRPr="000E1025">
        <w:rPr>
          <w:b/>
          <w:sz w:val="22"/>
          <w:szCs w:val="22"/>
        </w:rPr>
        <w:t>ÇAYCUMA BELEDİYESİ</w:t>
      </w:r>
    </w:p>
    <w:p w:rsidR="000E1025" w:rsidRPr="000E1025" w:rsidRDefault="000E1025" w:rsidP="000E1025">
      <w:pPr>
        <w:pStyle w:val="AralkYok"/>
        <w:tabs>
          <w:tab w:val="left" w:pos="3402"/>
        </w:tabs>
        <w:jc w:val="center"/>
        <w:rPr>
          <w:b/>
          <w:sz w:val="22"/>
          <w:szCs w:val="22"/>
        </w:rPr>
      </w:pPr>
      <w:r w:rsidRPr="000E1025">
        <w:rPr>
          <w:b/>
          <w:sz w:val="22"/>
          <w:szCs w:val="22"/>
        </w:rPr>
        <w:t>202</w:t>
      </w:r>
      <w:r w:rsidR="008877D6">
        <w:rPr>
          <w:b/>
          <w:sz w:val="22"/>
          <w:szCs w:val="22"/>
        </w:rPr>
        <w:t>5</w:t>
      </w:r>
      <w:r w:rsidRPr="000E1025">
        <w:rPr>
          <w:b/>
          <w:sz w:val="22"/>
          <w:szCs w:val="22"/>
        </w:rPr>
        <w:t xml:space="preserve"> YILI</w:t>
      </w:r>
    </w:p>
    <w:p w:rsidR="0054714A" w:rsidRDefault="0054714A" w:rsidP="000E1025">
      <w:pPr>
        <w:pStyle w:val="AralkYok"/>
        <w:tabs>
          <w:tab w:val="left" w:pos="3402"/>
        </w:tabs>
        <w:jc w:val="center"/>
        <w:rPr>
          <w:b/>
          <w:sz w:val="22"/>
          <w:szCs w:val="22"/>
        </w:rPr>
      </w:pPr>
      <w:r w:rsidRPr="000E1025">
        <w:rPr>
          <w:b/>
          <w:sz w:val="22"/>
          <w:szCs w:val="22"/>
        </w:rPr>
        <w:t>KARİKATÜR YARIŞMASI ŞARTNAMESİ</w:t>
      </w:r>
    </w:p>
    <w:p w:rsidR="008877D6" w:rsidRPr="000E1025" w:rsidRDefault="008877D6" w:rsidP="000E1025">
      <w:pPr>
        <w:pStyle w:val="AralkYok"/>
        <w:tabs>
          <w:tab w:val="left" w:pos="3402"/>
        </w:tabs>
        <w:jc w:val="center"/>
        <w:rPr>
          <w:b/>
          <w:sz w:val="22"/>
          <w:szCs w:val="22"/>
        </w:rPr>
      </w:pPr>
      <w:bookmarkStart w:id="0" w:name="_GoBack"/>
      <w:bookmarkEnd w:id="0"/>
    </w:p>
    <w:p w:rsidR="008877D6" w:rsidRPr="008877D6" w:rsidRDefault="008877D6" w:rsidP="008877D6">
      <w:pPr>
        <w:pStyle w:val="AralkYok"/>
        <w:tabs>
          <w:tab w:val="left" w:pos="3402"/>
        </w:tabs>
        <w:rPr>
          <w:sz w:val="22"/>
          <w:szCs w:val="22"/>
        </w:rPr>
      </w:pPr>
      <w:r w:rsidRPr="008877D6">
        <w:rPr>
          <w:sz w:val="22"/>
          <w:szCs w:val="22"/>
        </w:rPr>
        <w:t>YARIŞMANIN KONUSU: BİSİKLET</w:t>
      </w:r>
    </w:p>
    <w:p w:rsidR="008877D6" w:rsidRPr="008877D6" w:rsidRDefault="008877D6" w:rsidP="008877D6">
      <w:pPr>
        <w:pStyle w:val="AralkYok"/>
        <w:tabs>
          <w:tab w:val="left" w:pos="3402"/>
        </w:tabs>
        <w:rPr>
          <w:sz w:val="22"/>
          <w:szCs w:val="22"/>
        </w:rPr>
      </w:pPr>
      <w:r w:rsidRPr="008877D6">
        <w:rPr>
          <w:sz w:val="22"/>
          <w:szCs w:val="22"/>
        </w:rPr>
        <w:t>Zonguldak ilinin 3. büyük ilçesi olan Çaycuma, Filyos Irmağı’nın iki yakasına kurulmuş şirin bir kenttir. Merkez nüfusu 32.767, ilçe nüfusu 90.423’tür. Irmağın, binlerce yılda yukarı çığırlardan taşıdığı alüvyonlarla oluşturduğu vadi, son derece engebeli bir arazi yapısına sahip Zonguldak’ın, en büyük düzlüklerini oluşturmaktadır. Bu düzlüklerde kurulu Çaycuma, eskiden beri, bisiklet kullanılan bir kenttir.</w:t>
      </w:r>
    </w:p>
    <w:p w:rsidR="008877D6" w:rsidRPr="008877D6" w:rsidRDefault="008877D6" w:rsidP="008877D6">
      <w:pPr>
        <w:pStyle w:val="AralkYok"/>
        <w:tabs>
          <w:tab w:val="left" w:pos="3402"/>
        </w:tabs>
        <w:rPr>
          <w:sz w:val="22"/>
          <w:szCs w:val="22"/>
        </w:rPr>
      </w:pPr>
    </w:p>
    <w:p w:rsidR="008877D6" w:rsidRPr="008877D6" w:rsidRDefault="008877D6" w:rsidP="008877D6">
      <w:pPr>
        <w:pStyle w:val="AralkYok"/>
        <w:tabs>
          <w:tab w:val="left" w:pos="3402"/>
        </w:tabs>
        <w:rPr>
          <w:sz w:val="22"/>
          <w:szCs w:val="22"/>
        </w:rPr>
      </w:pPr>
      <w:r w:rsidRPr="008877D6">
        <w:rPr>
          <w:sz w:val="22"/>
          <w:szCs w:val="22"/>
        </w:rPr>
        <w:t>ÜLKENİN KİŞİ BAŞINA EN UZUN BİSİKLET YOLU DÜŞEN KENTİ</w:t>
      </w:r>
    </w:p>
    <w:p w:rsidR="008877D6" w:rsidRPr="008877D6" w:rsidRDefault="008877D6" w:rsidP="008877D6">
      <w:pPr>
        <w:pStyle w:val="AralkYok"/>
        <w:tabs>
          <w:tab w:val="left" w:pos="3402"/>
        </w:tabs>
        <w:rPr>
          <w:sz w:val="22"/>
          <w:szCs w:val="22"/>
        </w:rPr>
      </w:pPr>
      <w:r w:rsidRPr="008877D6">
        <w:rPr>
          <w:sz w:val="22"/>
          <w:szCs w:val="22"/>
        </w:rPr>
        <w:t>Araçların kentleri istila etmesiyle kullanımı azalsa da, kent kültüründeki yerini koruyan bisiklet, Çaycuma Belediyesinin 2014 yılından bu yana yaptığı yatırımlarla, ilçenin marka değerlerinden biri haline gelmiştir. Çaycuma Belediyesince, o yıldan beri, yeni açılan ya da yenilenen tüm yollarda, geniş yaya yollarının yanı sıra, mutlak suretle, bisiklet yolu da yapmaktadır. İlçede her türlü teknik standarda sahip bisiklet yolu uzunluğu 26 kilometreyi aşmış durumdadır. Bu yönüyle Çaycuma, ülkenin kişi başına en uzun bisiklet yolu düşen kenti konumundadır.</w:t>
      </w:r>
    </w:p>
    <w:p w:rsidR="008877D6" w:rsidRPr="008877D6" w:rsidRDefault="008877D6" w:rsidP="008877D6">
      <w:pPr>
        <w:pStyle w:val="AralkYok"/>
        <w:tabs>
          <w:tab w:val="left" w:pos="3402"/>
        </w:tabs>
        <w:rPr>
          <w:sz w:val="22"/>
          <w:szCs w:val="22"/>
        </w:rPr>
      </w:pPr>
      <w:r w:rsidRPr="008877D6">
        <w:rPr>
          <w:sz w:val="22"/>
          <w:szCs w:val="22"/>
        </w:rPr>
        <w:t>ÇAYCUMA’DA ULAŞIM STRATEJİSİNİN BİR PARÇASI</w:t>
      </w:r>
    </w:p>
    <w:p w:rsidR="008877D6" w:rsidRPr="008877D6" w:rsidRDefault="008877D6" w:rsidP="008877D6">
      <w:pPr>
        <w:pStyle w:val="AralkYok"/>
        <w:tabs>
          <w:tab w:val="left" w:pos="3402"/>
        </w:tabs>
        <w:rPr>
          <w:sz w:val="22"/>
          <w:szCs w:val="22"/>
        </w:rPr>
      </w:pPr>
      <w:r w:rsidRPr="008877D6">
        <w:rPr>
          <w:sz w:val="22"/>
          <w:szCs w:val="22"/>
        </w:rPr>
        <w:t>İnsan ve doğa sağlığının korunmasında çok önemli bir rol oynayan bisiklet, Çaycuma’da, ulaşım stratejisinin bir parçası halindedir. Pek çok noktada bisiklet parkı bulunan kentte, çok sayıda bisiklet etkinliği de yapılmaktadır. Ekolojik duyarlılığı son derece yüksek olan Çaycuma Belediyesi, bisikleti yaygınlaştırmayı, aynı zamanda, tüm canlıların yaşamını tehdit eden iklim krizi ile mücadelenin bir parçası olarak görmektedir.</w:t>
      </w:r>
    </w:p>
    <w:p w:rsidR="008877D6" w:rsidRPr="008877D6" w:rsidRDefault="008877D6" w:rsidP="008877D6">
      <w:pPr>
        <w:pStyle w:val="AralkYok"/>
        <w:tabs>
          <w:tab w:val="left" w:pos="3402"/>
        </w:tabs>
        <w:rPr>
          <w:sz w:val="22"/>
          <w:szCs w:val="22"/>
        </w:rPr>
      </w:pPr>
    </w:p>
    <w:p w:rsidR="008877D6" w:rsidRPr="008877D6" w:rsidRDefault="008877D6" w:rsidP="008877D6">
      <w:pPr>
        <w:pStyle w:val="AralkYok"/>
        <w:tabs>
          <w:tab w:val="left" w:pos="3402"/>
        </w:tabs>
        <w:rPr>
          <w:sz w:val="22"/>
          <w:szCs w:val="22"/>
        </w:rPr>
      </w:pPr>
      <w:r w:rsidRPr="008877D6">
        <w:rPr>
          <w:sz w:val="22"/>
          <w:szCs w:val="22"/>
        </w:rPr>
        <w:t>KAMPANYALARLA BİNİN ÜSTÜNDE VATANDAŞIN BİSİKLET SAHİBİ OLMASI SAĞLANDI</w:t>
      </w:r>
    </w:p>
    <w:p w:rsidR="008877D6" w:rsidRPr="008877D6" w:rsidRDefault="008877D6" w:rsidP="008877D6">
      <w:pPr>
        <w:pStyle w:val="AralkYok"/>
        <w:tabs>
          <w:tab w:val="left" w:pos="3402"/>
        </w:tabs>
        <w:rPr>
          <w:sz w:val="22"/>
          <w:szCs w:val="22"/>
        </w:rPr>
      </w:pPr>
      <w:r w:rsidRPr="008877D6">
        <w:rPr>
          <w:sz w:val="22"/>
          <w:szCs w:val="22"/>
        </w:rPr>
        <w:t xml:space="preserve">Çaycuma Belediyesi bisikletin kullanımını yaygınlaştırmak için yaptığı altyapı yatırımlarının yanı sıra, çeşitli kampanyalar düzenleyerek binin üstünde vatandaşın bisiklet sahibi olmasını sağlamıştır. Bisiklet, “Her yaştan insanın, dilediği her dalda spor yapabileceği bir kent” vizyonuyla çalışmalarını sürdüren Çaycuma Belediyesinin, bu hedefe ulaşması için önemsediği araçlardan da biridir. </w:t>
      </w:r>
    </w:p>
    <w:p w:rsidR="008877D6" w:rsidRPr="008877D6" w:rsidRDefault="008877D6" w:rsidP="008877D6">
      <w:pPr>
        <w:pStyle w:val="AralkYok"/>
        <w:tabs>
          <w:tab w:val="left" w:pos="3402"/>
        </w:tabs>
        <w:rPr>
          <w:sz w:val="22"/>
          <w:szCs w:val="22"/>
        </w:rPr>
      </w:pPr>
    </w:p>
    <w:p w:rsidR="008877D6" w:rsidRPr="008877D6" w:rsidRDefault="008877D6" w:rsidP="008877D6">
      <w:pPr>
        <w:pStyle w:val="AralkYok"/>
        <w:tabs>
          <w:tab w:val="left" w:pos="3402"/>
        </w:tabs>
        <w:rPr>
          <w:sz w:val="22"/>
          <w:szCs w:val="22"/>
        </w:rPr>
      </w:pPr>
      <w:r w:rsidRPr="008877D6">
        <w:rPr>
          <w:sz w:val="22"/>
          <w:szCs w:val="22"/>
        </w:rPr>
        <w:t>MAVİ NEHİRLER GİBİ AKAN BİSİKLET YOLLARI KENT ESTETİĞİNE DE KATKI SUNUYOR</w:t>
      </w:r>
    </w:p>
    <w:p w:rsidR="008877D6" w:rsidRPr="008877D6" w:rsidRDefault="008877D6" w:rsidP="008877D6">
      <w:pPr>
        <w:pStyle w:val="AralkYok"/>
        <w:tabs>
          <w:tab w:val="left" w:pos="3402"/>
        </w:tabs>
        <w:rPr>
          <w:sz w:val="22"/>
          <w:szCs w:val="22"/>
        </w:rPr>
      </w:pPr>
      <w:r w:rsidRPr="008877D6">
        <w:rPr>
          <w:sz w:val="22"/>
          <w:szCs w:val="22"/>
        </w:rPr>
        <w:t>Her noktadan mavi nehirler gibi akan bisiklet yollarının kent estetiğine de katkı sunduğu Çaycuma’da, aynı maksatla dikilmiş, “Bisikletli adam heykeli” de bulunmaktadır. Çok ileri yaşlarına kadar bisiklet kullanan Çaycuma Belediyesi eski personeli İsmail Zengin’in yaşadığı sokağa dikilen heykeli, son derece özgün bir içerik taşımaktadır. Kenti ziyarete gelen pek çok insan tarafından, yakınlarda kaybettiğimiz “Gebeş” lakaplı İsmail Zengin’le, heykel önünde, hatıra fotoğrafı çektirmek, “Çaycuma’da mutlaka yapılması gerekenler” arasında sayılmıştır. Heykel, ayrıca, yalnızca kahramanların, tarihsel kişiliklerin, tanınırlığı yüksek kişilerin değil, sıradan insanların da kent meydanlarını süsleyebileceğini gösteren güzel bir örnektir.</w:t>
      </w:r>
    </w:p>
    <w:p w:rsidR="008877D6" w:rsidRPr="008877D6" w:rsidRDefault="008877D6" w:rsidP="008877D6">
      <w:pPr>
        <w:pStyle w:val="AralkYok"/>
        <w:tabs>
          <w:tab w:val="left" w:pos="3402"/>
        </w:tabs>
        <w:rPr>
          <w:sz w:val="22"/>
          <w:szCs w:val="22"/>
        </w:rPr>
      </w:pPr>
    </w:p>
    <w:p w:rsidR="008877D6" w:rsidRPr="008877D6" w:rsidRDefault="008877D6" w:rsidP="008877D6">
      <w:pPr>
        <w:pStyle w:val="AralkYok"/>
        <w:tabs>
          <w:tab w:val="left" w:pos="3402"/>
        </w:tabs>
        <w:rPr>
          <w:sz w:val="22"/>
          <w:szCs w:val="22"/>
        </w:rPr>
      </w:pPr>
      <w:r w:rsidRPr="008877D6">
        <w:rPr>
          <w:sz w:val="22"/>
          <w:szCs w:val="22"/>
        </w:rPr>
        <w:t>SON KARİKATÜR GÖNDERME TARİHİ</w:t>
      </w:r>
    </w:p>
    <w:p w:rsidR="008877D6" w:rsidRPr="008877D6" w:rsidRDefault="008877D6" w:rsidP="008877D6">
      <w:pPr>
        <w:pStyle w:val="AralkYok"/>
        <w:tabs>
          <w:tab w:val="left" w:pos="3402"/>
        </w:tabs>
        <w:rPr>
          <w:sz w:val="22"/>
          <w:szCs w:val="22"/>
        </w:rPr>
      </w:pPr>
      <w:r w:rsidRPr="008877D6">
        <w:rPr>
          <w:sz w:val="22"/>
          <w:szCs w:val="22"/>
        </w:rPr>
        <w:t>Karikatürler 03 Temmuz 2025 günü saat 23.59’a kadar gönderilmelidir.</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KOŞULLAR</w:t>
      </w:r>
    </w:p>
    <w:p w:rsidR="008877D6" w:rsidRPr="008877D6" w:rsidRDefault="008877D6" w:rsidP="008877D6">
      <w:pPr>
        <w:pStyle w:val="AralkYok"/>
        <w:tabs>
          <w:tab w:val="left" w:pos="3402"/>
        </w:tabs>
        <w:rPr>
          <w:sz w:val="22"/>
          <w:szCs w:val="22"/>
        </w:rPr>
      </w:pPr>
      <w:r w:rsidRPr="008877D6">
        <w:rPr>
          <w:sz w:val="22"/>
          <w:szCs w:val="22"/>
        </w:rPr>
        <w:t>a-) Yarışma amatör ve profesyonel bütün karikatürcülere açıktır. Çizim tekniği serbesttir. Seçici Kurul Üyeleri ve birinci derecede yakınlarıyla Çaycuma Belediyesi personeli yarışmaya katılamaz.</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 xml:space="preserve">b-) Yarışmaya gönderilen karikatürler daha önce başka bir ulusal ya da uluslararası yarışmada ödül kazanmamış olmalıdır. Seçici Kurulun aynı ya da benzer saydığı veya başka bir karikatürcüye ait olduğunu belirlediği karikatürler değerlendirme dışında tutulacaktır. Finale kalan / ön elemeden </w:t>
      </w:r>
      <w:r w:rsidRPr="008877D6">
        <w:rPr>
          <w:sz w:val="22"/>
          <w:szCs w:val="22"/>
        </w:rPr>
        <w:lastRenderedPageBreak/>
        <w:t>geçen karikatürler 07-12 Temmuz 2025 tarihleri arasında Çaycuma Belediyesi internet sitesinde askıya çıkarılacak, bu sürede vatandaşların da katılımıyla benzerlik tespiti yapılacaktır.</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c-) Bir katılımcı, yarışmaya en fazla (3) üç karikatür gönderebilir.</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d-) Yarışmaya gönderilen eserler arasından jüri tarafından yayımlanmaya değer bulunan karikatürler bir albümünde toplanacaktır. Yayımlanmaya değer görülen eserlerin sergilenmesi Çaycuma Belediyesinin uygun gördüğü yerde ve zamanda gerçekleştirilecektir. Jüri tarafından yayımlanmaya değer görülen ve albüme alınmak üzere seçilen eserlere ücret ödenmeyecektir. Çaycuma Belediyesi albümü basılı hale getirmek ya da elektronik ortamda yayımlamakta serbesttir.</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e-) Yarışmada ödül kazananların ödül töreni için gelecekleri Çaycuma’da konaklama ve yemek giderleri Çaycuma Belediyesi tarafından karşılanacaktır.</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GÖNDERME ADRESİ</w:t>
      </w:r>
    </w:p>
    <w:p w:rsidR="008877D6" w:rsidRPr="008877D6" w:rsidRDefault="008877D6" w:rsidP="008877D6">
      <w:pPr>
        <w:pStyle w:val="AralkYok"/>
        <w:tabs>
          <w:tab w:val="left" w:pos="3402"/>
        </w:tabs>
        <w:rPr>
          <w:sz w:val="22"/>
          <w:szCs w:val="22"/>
        </w:rPr>
      </w:pPr>
      <w:r w:rsidRPr="008877D6">
        <w:rPr>
          <w:sz w:val="22"/>
          <w:szCs w:val="22"/>
        </w:rPr>
        <w:t>Yarışmacılar karikatürlerini caycuma.bel.tr/karikatur web sitesinden ana sayfadaki “Başvur” butonuna tıklayıp ekrana gelen Başvuru Formunu doldurduktan sonra dijital olarak gönderecektir. Karikatürler en fazla A3 boyutunda, 300 dpi, JPEG formatında ve maksimum 10 MB olmalıdır.</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SEÇİCİ KURUL</w:t>
      </w:r>
    </w:p>
    <w:p w:rsidR="008877D6" w:rsidRPr="008877D6" w:rsidRDefault="008877D6" w:rsidP="008877D6">
      <w:pPr>
        <w:pStyle w:val="AralkYok"/>
        <w:tabs>
          <w:tab w:val="left" w:pos="3402"/>
        </w:tabs>
        <w:rPr>
          <w:sz w:val="22"/>
          <w:szCs w:val="22"/>
        </w:rPr>
      </w:pPr>
      <w:r w:rsidRPr="008877D6">
        <w:rPr>
          <w:sz w:val="22"/>
          <w:szCs w:val="22"/>
        </w:rPr>
        <w:t>Ergün Gündüz (Karikatürist)</w:t>
      </w:r>
    </w:p>
    <w:p w:rsidR="008877D6" w:rsidRPr="008877D6" w:rsidRDefault="008877D6" w:rsidP="008877D6">
      <w:pPr>
        <w:pStyle w:val="AralkYok"/>
        <w:tabs>
          <w:tab w:val="left" w:pos="3402"/>
        </w:tabs>
        <w:rPr>
          <w:sz w:val="22"/>
          <w:szCs w:val="22"/>
        </w:rPr>
      </w:pPr>
      <w:r w:rsidRPr="008877D6">
        <w:rPr>
          <w:sz w:val="22"/>
          <w:szCs w:val="22"/>
        </w:rPr>
        <w:t>Zafer Temoçin (Karikatürist)</w:t>
      </w:r>
    </w:p>
    <w:p w:rsidR="008877D6" w:rsidRPr="008877D6" w:rsidRDefault="008877D6" w:rsidP="008877D6">
      <w:pPr>
        <w:pStyle w:val="AralkYok"/>
        <w:tabs>
          <w:tab w:val="left" w:pos="3402"/>
        </w:tabs>
        <w:rPr>
          <w:sz w:val="22"/>
          <w:szCs w:val="22"/>
        </w:rPr>
      </w:pPr>
      <w:r w:rsidRPr="008877D6">
        <w:rPr>
          <w:sz w:val="22"/>
          <w:szCs w:val="22"/>
        </w:rPr>
        <w:t>Aydan Çelik (Karikatürist)</w:t>
      </w:r>
    </w:p>
    <w:p w:rsidR="008877D6" w:rsidRPr="008877D6" w:rsidRDefault="008877D6" w:rsidP="008877D6">
      <w:pPr>
        <w:pStyle w:val="AralkYok"/>
        <w:tabs>
          <w:tab w:val="left" w:pos="3402"/>
        </w:tabs>
        <w:rPr>
          <w:sz w:val="22"/>
          <w:szCs w:val="22"/>
        </w:rPr>
      </w:pPr>
      <w:r w:rsidRPr="008877D6">
        <w:rPr>
          <w:sz w:val="22"/>
          <w:szCs w:val="22"/>
        </w:rPr>
        <w:t>Ayşen Baloğlu (Karikatürist)</w:t>
      </w:r>
    </w:p>
    <w:p w:rsidR="008877D6" w:rsidRPr="008877D6" w:rsidRDefault="008877D6" w:rsidP="008877D6">
      <w:pPr>
        <w:pStyle w:val="AralkYok"/>
        <w:tabs>
          <w:tab w:val="left" w:pos="3402"/>
        </w:tabs>
        <w:rPr>
          <w:sz w:val="22"/>
          <w:szCs w:val="22"/>
        </w:rPr>
      </w:pPr>
      <w:r w:rsidRPr="008877D6">
        <w:rPr>
          <w:sz w:val="22"/>
          <w:szCs w:val="22"/>
        </w:rPr>
        <w:t>Kürşat Coşgun (Karikatürist)</w:t>
      </w:r>
    </w:p>
    <w:p w:rsidR="008877D6" w:rsidRPr="008877D6" w:rsidRDefault="008877D6" w:rsidP="008877D6">
      <w:pPr>
        <w:pStyle w:val="AralkYok"/>
        <w:tabs>
          <w:tab w:val="left" w:pos="3402"/>
        </w:tabs>
        <w:rPr>
          <w:sz w:val="22"/>
          <w:szCs w:val="22"/>
        </w:rPr>
      </w:pPr>
      <w:r w:rsidRPr="008877D6">
        <w:rPr>
          <w:sz w:val="22"/>
          <w:szCs w:val="22"/>
        </w:rPr>
        <w:t>Fethi Gürcan Mermertaş (Karikatürist)</w:t>
      </w:r>
    </w:p>
    <w:p w:rsidR="008877D6" w:rsidRPr="008877D6" w:rsidRDefault="008877D6" w:rsidP="008877D6">
      <w:pPr>
        <w:pStyle w:val="AralkYok"/>
        <w:tabs>
          <w:tab w:val="left" w:pos="3402"/>
        </w:tabs>
        <w:rPr>
          <w:sz w:val="22"/>
          <w:szCs w:val="22"/>
        </w:rPr>
      </w:pPr>
      <w:r w:rsidRPr="008877D6">
        <w:rPr>
          <w:sz w:val="22"/>
          <w:szCs w:val="22"/>
        </w:rPr>
        <w:t>Mustafa Akyol (Karikatürist)</w:t>
      </w:r>
    </w:p>
    <w:p w:rsidR="008877D6" w:rsidRPr="008877D6" w:rsidRDefault="008877D6" w:rsidP="008877D6">
      <w:pPr>
        <w:pStyle w:val="AralkYok"/>
        <w:tabs>
          <w:tab w:val="left" w:pos="3402"/>
        </w:tabs>
        <w:rPr>
          <w:sz w:val="22"/>
          <w:szCs w:val="22"/>
        </w:rPr>
      </w:pPr>
      <w:r w:rsidRPr="008877D6">
        <w:rPr>
          <w:sz w:val="22"/>
          <w:szCs w:val="22"/>
        </w:rPr>
        <w:t>Behzat Taş (Karikatürist)</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ÖDÜLLER</w:t>
      </w:r>
    </w:p>
    <w:p w:rsidR="008877D6" w:rsidRPr="008877D6" w:rsidRDefault="008877D6" w:rsidP="008877D6">
      <w:pPr>
        <w:pStyle w:val="AralkYok"/>
        <w:tabs>
          <w:tab w:val="left" w:pos="3402"/>
        </w:tabs>
        <w:rPr>
          <w:sz w:val="22"/>
          <w:szCs w:val="22"/>
        </w:rPr>
      </w:pPr>
      <w:r w:rsidRPr="008877D6">
        <w:rPr>
          <w:sz w:val="22"/>
          <w:szCs w:val="22"/>
        </w:rPr>
        <w:t>Birincilik Ödülü: 25.000 TL</w:t>
      </w:r>
    </w:p>
    <w:p w:rsidR="008877D6" w:rsidRPr="008877D6" w:rsidRDefault="008877D6" w:rsidP="008877D6">
      <w:pPr>
        <w:pStyle w:val="AralkYok"/>
        <w:tabs>
          <w:tab w:val="left" w:pos="3402"/>
        </w:tabs>
        <w:rPr>
          <w:sz w:val="22"/>
          <w:szCs w:val="22"/>
        </w:rPr>
      </w:pPr>
      <w:r w:rsidRPr="008877D6">
        <w:rPr>
          <w:sz w:val="22"/>
          <w:szCs w:val="22"/>
        </w:rPr>
        <w:t>İkincilik Ödülü: 15.000 TL</w:t>
      </w:r>
    </w:p>
    <w:p w:rsidR="008877D6" w:rsidRPr="008877D6" w:rsidRDefault="008877D6" w:rsidP="008877D6">
      <w:pPr>
        <w:pStyle w:val="AralkYok"/>
        <w:tabs>
          <w:tab w:val="left" w:pos="3402"/>
        </w:tabs>
        <w:rPr>
          <w:sz w:val="22"/>
          <w:szCs w:val="22"/>
        </w:rPr>
      </w:pPr>
      <w:r w:rsidRPr="008877D6">
        <w:rPr>
          <w:sz w:val="22"/>
          <w:szCs w:val="22"/>
        </w:rPr>
        <w:t>Üçüncülük Ödülü: 10.000 TL</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Mansiyon (3 Adet): 5.000 TL</w:t>
      </w:r>
    </w:p>
    <w:p w:rsidR="008877D6" w:rsidRPr="008877D6" w:rsidRDefault="008877D6" w:rsidP="008877D6">
      <w:pPr>
        <w:pStyle w:val="AralkYok"/>
        <w:tabs>
          <w:tab w:val="left" w:pos="3402"/>
        </w:tabs>
        <w:rPr>
          <w:sz w:val="22"/>
          <w:szCs w:val="22"/>
        </w:rPr>
      </w:pPr>
      <w:r w:rsidRPr="008877D6">
        <w:rPr>
          <w:sz w:val="22"/>
          <w:szCs w:val="22"/>
        </w:rPr>
        <w:t>Sezai Oruç Özel Ödülü: (1 Adet) Sertifika</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ÖDÜL TÖRENİ VE SERGİ AÇILIŞI</w:t>
      </w:r>
    </w:p>
    <w:p w:rsidR="008877D6" w:rsidRPr="008877D6" w:rsidRDefault="008877D6" w:rsidP="008877D6">
      <w:pPr>
        <w:pStyle w:val="AralkYok"/>
        <w:tabs>
          <w:tab w:val="left" w:pos="3402"/>
        </w:tabs>
        <w:rPr>
          <w:sz w:val="22"/>
          <w:szCs w:val="22"/>
        </w:rPr>
      </w:pPr>
      <w:r w:rsidRPr="008877D6">
        <w:rPr>
          <w:sz w:val="22"/>
          <w:szCs w:val="22"/>
        </w:rPr>
        <w:t>Ödül töreni ve sergi açılışı Çaycuma Belediyesi tarafından, her yıl 20 Temmuz haftası içinde yapılan “Çaycuma Günleri” etkinlikleri arasında yapılacaktır.</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SON HÜKÜMLER</w:t>
      </w:r>
    </w:p>
    <w:p w:rsidR="008877D6" w:rsidRPr="008877D6" w:rsidRDefault="008877D6" w:rsidP="008877D6">
      <w:pPr>
        <w:pStyle w:val="AralkYok"/>
        <w:tabs>
          <w:tab w:val="left" w:pos="3402"/>
        </w:tabs>
        <w:rPr>
          <w:sz w:val="22"/>
          <w:szCs w:val="22"/>
        </w:rPr>
      </w:pPr>
      <w:r w:rsidRPr="008877D6">
        <w:rPr>
          <w:sz w:val="22"/>
          <w:szCs w:val="22"/>
        </w:rPr>
        <w:t>a-) Çaycuma Belediyesi, yarışmada ödül alan ve almayan tüm çalışmaların, katılımcının ismini açık şekilde belirtmek suretiyle 5846 sayılı yasa kapsamındaki tüm kullanım hakkına sahip olacaktır.</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b-) Katılımcılar, yarışmaya gönderdikleri ürünleri, Çaycuma Belediyesinin tüm çalışmalarında, tanıtımlarında, etkinliklerinde ve eğitimlerinde kullanmasını kabul eder. Eserlerin kullanım hakkına da sahip olan Çaycuma Belediyesi afiş, katalog, broşür, hediye kitap gibi tanıtım malzemelerinde bu eserleri kullanabilir, çoğaltabilir, sergileyebilir.</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c-) Çaycuma Belediyesi ödül alan veya almayan eserleri teslim edildiği andan itibaren basın, radyo ve televizyon ve diğer kitle iletişim araçlarında kullanılabilir.</w:t>
      </w:r>
    </w:p>
    <w:p w:rsidR="008877D6" w:rsidRPr="008877D6" w:rsidRDefault="008877D6" w:rsidP="008877D6">
      <w:pPr>
        <w:pStyle w:val="AralkYok"/>
        <w:tabs>
          <w:tab w:val="left" w:pos="3402"/>
        </w:tabs>
        <w:rPr>
          <w:sz w:val="22"/>
          <w:szCs w:val="22"/>
        </w:rPr>
      </w:pPr>
      <w:r w:rsidRPr="008877D6">
        <w:rPr>
          <w:sz w:val="22"/>
          <w:szCs w:val="22"/>
        </w:rPr>
        <w:lastRenderedPageBreak/>
        <w:t xml:space="preserve"> </w:t>
      </w:r>
    </w:p>
    <w:p w:rsidR="008877D6" w:rsidRPr="008877D6" w:rsidRDefault="008877D6" w:rsidP="008877D6">
      <w:pPr>
        <w:pStyle w:val="AralkYok"/>
        <w:tabs>
          <w:tab w:val="left" w:pos="3402"/>
        </w:tabs>
        <w:rPr>
          <w:sz w:val="22"/>
          <w:szCs w:val="22"/>
        </w:rPr>
      </w:pPr>
      <w:r w:rsidRPr="008877D6">
        <w:rPr>
          <w:sz w:val="22"/>
          <w:szCs w:val="22"/>
        </w:rPr>
        <w:t>d-) Katılımcılar, yarışmaya gönderdikleri eserlerinin internet ortamındaki yayınlarda, afiş, broşür, katalog, ajanda, poster, takvim gibi basılı eserlerde, CD-DVD gibi dijital ortamlarda kullanım hakkını Çaycuma Belediyesine devrettiğini kabul ve taahhüt eder.</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e-) Katılımcı, yarışmaya gönderdiği yapıtın tümüyle kendisine ait olduğunu beyan eder. Üçüncü kişilerin 5846 sayılı FSEK ve diğer yasalardan kaynaklanabilecek isteklerinin tek ve mutlak muhatabı olan yarışmacı, esere ilişkin hukuki ve cezai sorumluluğun da tümüyle kendisine ait olduğunu kabul eder. Katılımcı, sayılan hususlarla ilgili Çaycuma Belediyesinin herhangi bir hukuki ve cezai sorumluluğu bulunmadığını, eser sahibine rücu hakkının saklı tutulduğunu taahhüt eder.</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f-) Eserin kullanım hakkı katılımcı ile yarışmayı düzenleyen kurum olarak Çaycuma Belediyesine aittir.</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g-) Yarışmaya katılan kişiler yarışma şartları, seçici kurul kararları ve şartnamede yazılı diğer hususları peşinen kabul etmiş sayılır. Şartnamede belirtilmeyen hususlarda veya tereddüt halinde, katılımcı ile Çaycuma Belediyesi arasında çıkabilecek anlaşmazlıklarda, Seçici Kurul hakemlik yapacaktır. Karşılaşılabilecek ihtilaf durumlarında Seçici Kurul yetkilidir.</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h-) Ödül kazandığı halde törene katılamayanların ödülleri yarışmacıların adreslerine gönderilecektir, maddi ödüller ise banka hesaplarına yatırılacaktır. Hak sahibinin IBAN numarasını bildirmemesi durumunda ödül bedeli, sonuçların açıklandığı tarihten itibaren 1 yılın sonunda zaman aşımına uğrar. Zaman aşımı durumunda hak sahibinin ödül, telif vb. herhangi bir talebi olamaz.</w:t>
      </w:r>
    </w:p>
    <w:p w:rsidR="008877D6" w:rsidRPr="008877D6" w:rsidRDefault="008877D6" w:rsidP="008877D6">
      <w:pPr>
        <w:pStyle w:val="AralkYok"/>
        <w:tabs>
          <w:tab w:val="left" w:pos="3402"/>
        </w:tabs>
        <w:rPr>
          <w:sz w:val="22"/>
          <w:szCs w:val="22"/>
        </w:rPr>
      </w:pPr>
      <w:r w:rsidRPr="008877D6">
        <w:rPr>
          <w:sz w:val="22"/>
          <w:szCs w:val="22"/>
        </w:rPr>
        <w:t xml:space="preserve"> </w:t>
      </w:r>
    </w:p>
    <w:p w:rsidR="008877D6" w:rsidRPr="008877D6" w:rsidRDefault="008877D6" w:rsidP="008877D6">
      <w:pPr>
        <w:pStyle w:val="AralkYok"/>
        <w:tabs>
          <w:tab w:val="left" w:pos="3402"/>
        </w:tabs>
        <w:rPr>
          <w:sz w:val="22"/>
          <w:szCs w:val="22"/>
        </w:rPr>
      </w:pPr>
      <w:r w:rsidRPr="008877D6">
        <w:rPr>
          <w:sz w:val="22"/>
          <w:szCs w:val="22"/>
        </w:rPr>
        <w:t>İLETİŞİM</w:t>
      </w:r>
    </w:p>
    <w:p w:rsidR="008877D6" w:rsidRPr="008877D6" w:rsidRDefault="008877D6" w:rsidP="008877D6">
      <w:pPr>
        <w:pStyle w:val="AralkYok"/>
        <w:tabs>
          <w:tab w:val="left" w:pos="3402"/>
        </w:tabs>
        <w:rPr>
          <w:sz w:val="22"/>
          <w:szCs w:val="22"/>
        </w:rPr>
      </w:pPr>
      <w:r w:rsidRPr="008877D6">
        <w:rPr>
          <w:sz w:val="22"/>
          <w:szCs w:val="22"/>
        </w:rPr>
        <w:t>WEB: caycuma.bel.tr/karikatur</w:t>
      </w:r>
    </w:p>
    <w:p w:rsidR="008877D6" w:rsidRPr="00F96CD9" w:rsidRDefault="008877D6" w:rsidP="008877D6">
      <w:pPr>
        <w:pStyle w:val="AralkYok"/>
        <w:tabs>
          <w:tab w:val="left" w:pos="3402"/>
        </w:tabs>
        <w:rPr>
          <w:sz w:val="22"/>
          <w:szCs w:val="22"/>
        </w:rPr>
      </w:pPr>
      <w:r w:rsidRPr="008877D6">
        <w:rPr>
          <w:sz w:val="22"/>
          <w:szCs w:val="22"/>
        </w:rPr>
        <w:t>ADRES: Yeni Mahalle Uğur Mumcu Caddesi No: 29 ÇAYCUMA - ZONGULDAK</w:t>
      </w:r>
    </w:p>
    <w:sectPr w:rsidR="008877D6" w:rsidRPr="00F96CD9" w:rsidSect="00602AD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D263C"/>
    <w:multiLevelType w:val="hybridMultilevel"/>
    <w:tmpl w:val="E5E07E8A"/>
    <w:lvl w:ilvl="0" w:tplc="30AEF3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BE5B87"/>
    <w:multiLevelType w:val="hybridMultilevel"/>
    <w:tmpl w:val="00040A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CAC5AE9"/>
    <w:multiLevelType w:val="hybridMultilevel"/>
    <w:tmpl w:val="D810645A"/>
    <w:lvl w:ilvl="0" w:tplc="198681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14A"/>
    <w:rsid w:val="000259DB"/>
    <w:rsid w:val="00061ACB"/>
    <w:rsid w:val="000E1025"/>
    <w:rsid w:val="001677F1"/>
    <w:rsid w:val="00211225"/>
    <w:rsid w:val="002234EA"/>
    <w:rsid w:val="00265E83"/>
    <w:rsid w:val="0054714A"/>
    <w:rsid w:val="005701BE"/>
    <w:rsid w:val="00602AD5"/>
    <w:rsid w:val="0064029E"/>
    <w:rsid w:val="006F0914"/>
    <w:rsid w:val="00725C84"/>
    <w:rsid w:val="007623BE"/>
    <w:rsid w:val="008174F2"/>
    <w:rsid w:val="00876FC5"/>
    <w:rsid w:val="008877D6"/>
    <w:rsid w:val="009E21A1"/>
    <w:rsid w:val="009F33E8"/>
    <w:rsid w:val="00A307C7"/>
    <w:rsid w:val="00A51506"/>
    <w:rsid w:val="00A86020"/>
    <w:rsid w:val="00BB152B"/>
    <w:rsid w:val="00BE6C68"/>
    <w:rsid w:val="00DF4078"/>
    <w:rsid w:val="00E41960"/>
    <w:rsid w:val="00EA6249"/>
    <w:rsid w:val="00F00422"/>
    <w:rsid w:val="00F96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07C7"/>
    <w:pPr>
      <w:ind w:left="720"/>
      <w:contextualSpacing/>
    </w:pPr>
  </w:style>
  <w:style w:type="paragraph" w:styleId="AralkYok">
    <w:name w:val="No Spacing"/>
    <w:uiPriority w:val="1"/>
    <w:qFormat/>
    <w:rsid w:val="00BB152B"/>
  </w:style>
  <w:style w:type="character" w:customStyle="1" w:styleId="html-span">
    <w:name w:val="html-span"/>
    <w:basedOn w:val="VarsaylanParagrafYazTipi"/>
    <w:rsid w:val="008877D6"/>
  </w:style>
  <w:style w:type="character" w:styleId="Kpr">
    <w:name w:val="Hyperlink"/>
    <w:basedOn w:val="VarsaylanParagrafYazTipi"/>
    <w:uiPriority w:val="99"/>
    <w:semiHidden/>
    <w:unhideWhenUsed/>
    <w:rsid w:val="008877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07C7"/>
    <w:pPr>
      <w:ind w:left="720"/>
      <w:contextualSpacing/>
    </w:pPr>
  </w:style>
  <w:style w:type="paragraph" w:styleId="AralkYok">
    <w:name w:val="No Spacing"/>
    <w:uiPriority w:val="1"/>
    <w:qFormat/>
    <w:rsid w:val="00BB152B"/>
  </w:style>
  <w:style w:type="character" w:customStyle="1" w:styleId="html-span">
    <w:name w:val="html-span"/>
    <w:basedOn w:val="VarsaylanParagrafYazTipi"/>
    <w:rsid w:val="008877D6"/>
  </w:style>
  <w:style w:type="character" w:styleId="Kpr">
    <w:name w:val="Hyperlink"/>
    <w:basedOn w:val="VarsaylanParagrafYazTipi"/>
    <w:uiPriority w:val="99"/>
    <w:semiHidden/>
    <w:unhideWhenUsed/>
    <w:rsid w:val="008877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18809">
      <w:bodyDiv w:val="1"/>
      <w:marLeft w:val="0"/>
      <w:marRight w:val="0"/>
      <w:marTop w:val="0"/>
      <w:marBottom w:val="0"/>
      <w:divBdr>
        <w:top w:val="none" w:sz="0" w:space="0" w:color="auto"/>
        <w:left w:val="none" w:sz="0" w:space="0" w:color="auto"/>
        <w:bottom w:val="none" w:sz="0" w:space="0" w:color="auto"/>
        <w:right w:val="none" w:sz="0" w:space="0" w:color="auto"/>
      </w:divBdr>
      <w:divsChild>
        <w:div w:id="901326829">
          <w:marLeft w:val="0"/>
          <w:marRight w:val="0"/>
          <w:marTop w:val="120"/>
          <w:marBottom w:val="0"/>
          <w:divBdr>
            <w:top w:val="none" w:sz="0" w:space="0" w:color="auto"/>
            <w:left w:val="none" w:sz="0" w:space="0" w:color="auto"/>
            <w:bottom w:val="none" w:sz="0" w:space="0" w:color="auto"/>
            <w:right w:val="none" w:sz="0" w:space="0" w:color="auto"/>
          </w:divBdr>
          <w:divsChild>
            <w:div w:id="1142889775">
              <w:marLeft w:val="0"/>
              <w:marRight w:val="0"/>
              <w:marTop w:val="0"/>
              <w:marBottom w:val="0"/>
              <w:divBdr>
                <w:top w:val="none" w:sz="0" w:space="0" w:color="auto"/>
                <w:left w:val="none" w:sz="0" w:space="0" w:color="auto"/>
                <w:bottom w:val="none" w:sz="0" w:space="0" w:color="auto"/>
                <w:right w:val="none" w:sz="0" w:space="0" w:color="auto"/>
              </w:divBdr>
            </w:div>
            <w:div w:id="421222703">
              <w:marLeft w:val="0"/>
              <w:marRight w:val="0"/>
              <w:marTop w:val="0"/>
              <w:marBottom w:val="0"/>
              <w:divBdr>
                <w:top w:val="none" w:sz="0" w:space="0" w:color="auto"/>
                <w:left w:val="none" w:sz="0" w:space="0" w:color="auto"/>
                <w:bottom w:val="none" w:sz="0" w:space="0" w:color="auto"/>
                <w:right w:val="none" w:sz="0" w:space="0" w:color="auto"/>
              </w:divBdr>
            </w:div>
            <w:div w:id="306977982">
              <w:marLeft w:val="0"/>
              <w:marRight w:val="0"/>
              <w:marTop w:val="0"/>
              <w:marBottom w:val="0"/>
              <w:divBdr>
                <w:top w:val="none" w:sz="0" w:space="0" w:color="auto"/>
                <w:left w:val="none" w:sz="0" w:space="0" w:color="auto"/>
                <w:bottom w:val="none" w:sz="0" w:space="0" w:color="auto"/>
                <w:right w:val="none" w:sz="0" w:space="0" w:color="auto"/>
              </w:divBdr>
            </w:div>
          </w:divsChild>
        </w:div>
        <w:div w:id="1775898582">
          <w:marLeft w:val="0"/>
          <w:marRight w:val="0"/>
          <w:marTop w:val="120"/>
          <w:marBottom w:val="0"/>
          <w:divBdr>
            <w:top w:val="none" w:sz="0" w:space="0" w:color="auto"/>
            <w:left w:val="none" w:sz="0" w:space="0" w:color="auto"/>
            <w:bottom w:val="none" w:sz="0" w:space="0" w:color="auto"/>
            <w:right w:val="none" w:sz="0" w:space="0" w:color="auto"/>
          </w:divBdr>
          <w:divsChild>
            <w:div w:id="1266814870">
              <w:marLeft w:val="0"/>
              <w:marRight w:val="0"/>
              <w:marTop w:val="0"/>
              <w:marBottom w:val="0"/>
              <w:divBdr>
                <w:top w:val="none" w:sz="0" w:space="0" w:color="auto"/>
                <w:left w:val="none" w:sz="0" w:space="0" w:color="auto"/>
                <w:bottom w:val="none" w:sz="0" w:space="0" w:color="auto"/>
                <w:right w:val="none" w:sz="0" w:space="0" w:color="auto"/>
              </w:divBdr>
            </w:div>
            <w:div w:id="1948468399">
              <w:marLeft w:val="0"/>
              <w:marRight w:val="0"/>
              <w:marTop w:val="0"/>
              <w:marBottom w:val="0"/>
              <w:divBdr>
                <w:top w:val="none" w:sz="0" w:space="0" w:color="auto"/>
                <w:left w:val="none" w:sz="0" w:space="0" w:color="auto"/>
                <w:bottom w:val="none" w:sz="0" w:space="0" w:color="auto"/>
                <w:right w:val="none" w:sz="0" w:space="0" w:color="auto"/>
              </w:divBdr>
            </w:div>
            <w:div w:id="78255641">
              <w:marLeft w:val="0"/>
              <w:marRight w:val="0"/>
              <w:marTop w:val="0"/>
              <w:marBottom w:val="0"/>
              <w:divBdr>
                <w:top w:val="none" w:sz="0" w:space="0" w:color="auto"/>
                <w:left w:val="none" w:sz="0" w:space="0" w:color="auto"/>
                <w:bottom w:val="none" w:sz="0" w:space="0" w:color="auto"/>
                <w:right w:val="none" w:sz="0" w:space="0" w:color="auto"/>
              </w:divBdr>
            </w:div>
            <w:div w:id="1268930832">
              <w:marLeft w:val="0"/>
              <w:marRight w:val="0"/>
              <w:marTop w:val="0"/>
              <w:marBottom w:val="0"/>
              <w:divBdr>
                <w:top w:val="none" w:sz="0" w:space="0" w:color="auto"/>
                <w:left w:val="none" w:sz="0" w:space="0" w:color="auto"/>
                <w:bottom w:val="none" w:sz="0" w:space="0" w:color="auto"/>
                <w:right w:val="none" w:sz="0" w:space="0" w:color="auto"/>
              </w:divBdr>
            </w:div>
          </w:divsChild>
        </w:div>
        <w:div w:id="1292831476">
          <w:marLeft w:val="0"/>
          <w:marRight w:val="0"/>
          <w:marTop w:val="120"/>
          <w:marBottom w:val="0"/>
          <w:divBdr>
            <w:top w:val="none" w:sz="0" w:space="0" w:color="auto"/>
            <w:left w:val="none" w:sz="0" w:space="0" w:color="auto"/>
            <w:bottom w:val="none" w:sz="0" w:space="0" w:color="auto"/>
            <w:right w:val="none" w:sz="0" w:space="0" w:color="auto"/>
          </w:divBdr>
          <w:divsChild>
            <w:div w:id="564683283">
              <w:marLeft w:val="0"/>
              <w:marRight w:val="0"/>
              <w:marTop w:val="0"/>
              <w:marBottom w:val="0"/>
              <w:divBdr>
                <w:top w:val="none" w:sz="0" w:space="0" w:color="auto"/>
                <w:left w:val="none" w:sz="0" w:space="0" w:color="auto"/>
                <w:bottom w:val="none" w:sz="0" w:space="0" w:color="auto"/>
                <w:right w:val="none" w:sz="0" w:space="0" w:color="auto"/>
              </w:divBdr>
            </w:div>
            <w:div w:id="722362427">
              <w:marLeft w:val="0"/>
              <w:marRight w:val="0"/>
              <w:marTop w:val="0"/>
              <w:marBottom w:val="0"/>
              <w:divBdr>
                <w:top w:val="none" w:sz="0" w:space="0" w:color="auto"/>
                <w:left w:val="none" w:sz="0" w:space="0" w:color="auto"/>
                <w:bottom w:val="none" w:sz="0" w:space="0" w:color="auto"/>
                <w:right w:val="none" w:sz="0" w:space="0" w:color="auto"/>
              </w:divBdr>
            </w:div>
          </w:divsChild>
        </w:div>
        <w:div w:id="842235043">
          <w:marLeft w:val="0"/>
          <w:marRight w:val="0"/>
          <w:marTop w:val="120"/>
          <w:marBottom w:val="0"/>
          <w:divBdr>
            <w:top w:val="none" w:sz="0" w:space="0" w:color="auto"/>
            <w:left w:val="none" w:sz="0" w:space="0" w:color="auto"/>
            <w:bottom w:val="none" w:sz="0" w:space="0" w:color="auto"/>
            <w:right w:val="none" w:sz="0" w:space="0" w:color="auto"/>
          </w:divBdr>
          <w:divsChild>
            <w:div w:id="1158956055">
              <w:marLeft w:val="0"/>
              <w:marRight w:val="0"/>
              <w:marTop w:val="0"/>
              <w:marBottom w:val="0"/>
              <w:divBdr>
                <w:top w:val="none" w:sz="0" w:space="0" w:color="auto"/>
                <w:left w:val="none" w:sz="0" w:space="0" w:color="auto"/>
                <w:bottom w:val="none" w:sz="0" w:space="0" w:color="auto"/>
                <w:right w:val="none" w:sz="0" w:space="0" w:color="auto"/>
              </w:divBdr>
            </w:div>
            <w:div w:id="13018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8901">
      <w:bodyDiv w:val="1"/>
      <w:marLeft w:val="0"/>
      <w:marRight w:val="0"/>
      <w:marTop w:val="0"/>
      <w:marBottom w:val="0"/>
      <w:divBdr>
        <w:top w:val="none" w:sz="0" w:space="0" w:color="auto"/>
        <w:left w:val="none" w:sz="0" w:space="0" w:color="auto"/>
        <w:bottom w:val="none" w:sz="0" w:space="0" w:color="auto"/>
        <w:right w:val="none" w:sz="0" w:space="0" w:color="auto"/>
      </w:divBdr>
      <w:divsChild>
        <w:div w:id="976059612">
          <w:marLeft w:val="0"/>
          <w:marRight w:val="0"/>
          <w:marTop w:val="120"/>
          <w:marBottom w:val="0"/>
          <w:divBdr>
            <w:top w:val="none" w:sz="0" w:space="0" w:color="auto"/>
            <w:left w:val="none" w:sz="0" w:space="0" w:color="auto"/>
            <w:bottom w:val="none" w:sz="0" w:space="0" w:color="auto"/>
            <w:right w:val="none" w:sz="0" w:space="0" w:color="auto"/>
          </w:divBdr>
          <w:divsChild>
            <w:div w:id="1263033194">
              <w:marLeft w:val="0"/>
              <w:marRight w:val="0"/>
              <w:marTop w:val="0"/>
              <w:marBottom w:val="0"/>
              <w:divBdr>
                <w:top w:val="none" w:sz="0" w:space="0" w:color="auto"/>
                <w:left w:val="none" w:sz="0" w:space="0" w:color="auto"/>
                <w:bottom w:val="none" w:sz="0" w:space="0" w:color="auto"/>
                <w:right w:val="none" w:sz="0" w:space="0" w:color="auto"/>
              </w:divBdr>
            </w:div>
            <w:div w:id="292827131">
              <w:marLeft w:val="0"/>
              <w:marRight w:val="0"/>
              <w:marTop w:val="0"/>
              <w:marBottom w:val="0"/>
              <w:divBdr>
                <w:top w:val="none" w:sz="0" w:space="0" w:color="auto"/>
                <w:left w:val="none" w:sz="0" w:space="0" w:color="auto"/>
                <w:bottom w:val="none" w:sz="0" w:space="0" w:color="auto"/>
                <w:right w:val="none" w:sz="0" w:space="0" w:color="auto"/>
              </w:divBdr>
            </w:div>
          </w:divsChild>
        </w:div>
        <w:div w:id="2059471571">
          <w:marLeft w:val="0"/>
          <w:marRight w:val="0"/>
          <w:marTop w:val="120"/>
          <w:marBottom w:val="0"/>
          <w:divBdr>
            <w:top w:val="none" w:sz="0" w:space="0" w:color="auto"/>
            <w:left w:val="none" w:sz="0" w:space="0" w:color="auto"/>
            <w:bottom w:val="none" w:sz="0" w:space="0" w:color="auto"/>
            <w:right w:val="none" w:sz="0" w:space="0" w:color="auto"/>
          </w:divBdr>
          <w:divsChild>
            <w:div w:id="1081946015">
              <w:marLeft w:val="0"/>
              <w:marRight w:val="0"/>
              <w:marTop w:val="0"/>
              <w:marBottom w:val="0"/>
              <w:divBdr>
                <w:top w:val="none" w:sz="0" w:space="0" w:color="auto"/>
                <w:left w:val="none" w:sz="0" w:space="0" w:color="auto"/>
                <w:bottom w:val="none" w:sz="0" w:space="0" w:color="auto"/>
                <w:right w:val="none" w:sz="0" w:space="0" w:color="auto"/>
              </w:divBdr>
            </w:div>
          </w:divsChild>
        </w:div>
        <w:div w:id="1294091310">
          <w:marLeft w:val="0"/>
          <w:marRight w:val="0"/>
          <w:marTop w:val="120"/>
          <w:marBottom w:val="0"/>
          <w:divBdr>
            <w:top w:val="none" w:sz="0" w:space="0" w:color="auto"/>
            <w:left w:val="none" w:sz="0" w:space="0" w:color="auto"/>
            <w:bottom w:val="none" w:sz="0" w:space="0" w:color="auto"/>
            <w:right w:val="none" w:sz="0" w:space="0" w:color="auto"/>
          </w:divBdr>
          <w:divsChild>
            <w:div w:id="1137650536">
              <w:marLeft w:val="0"/>
              <w:marRight w:val="0"/>
              <w:marTop w:val="0"/>
              <w:marBottom w:val="0"/>
              <w:divBdr>
                <w:top w:val="none" w:sz="0" w:space="0" w:color="auto"/>
                <w:left w:val="none" w:sz="0" w:space="0" w:color="auto"/>
                <w:bottom w:val="none" w:sz="0" w:space="0" w:color="auto"/>
                <w:right w:val="none" w:sz="0" w:space="0" w:color="auto"/>
              </w:divBdr>
            </w:div>
          </w:divsChild>
        </w:div>
        <w:div w:id="852187167">
          <w:marLeft w:val="0"/>
          <w:marRight w:val="0"/>
          <w:marTop w:val="120"/>
          <w:marBottom w:val="0"/>
          <w:divBdr>
            <w:top w:val="none" w:sz="0" w:space="0" w:color="auto"/>
            <w:left w:val="none" w:sz="0" w:space="0" w:color="auto"/>
            <w:bottom w:val="none" w:sz="0" w:space="0" w:color="auto"/>
            <w:right w:val="none" w:sz="0" w:space="0" w:color="auto"/>
          </w:divBdr>
          <w:divsChild>
            <w:div w:id="679089672">
              <w:marLeft w:val="0"/>
              <w:marRight w:val="0"/>
              <w:marTop w:val="0"/>
              <w:marBottom w:val="0"/>
              <w:divBdr>
                <w:top w:val="none" w:sz="0" w:space="0" w:color="auto"/>
                <w:left w:val="none" w:sz="0" w:space="0" w:color="auto"/>
                <w:bottom w:val="none" w:sz="0" w:space="0" w:color="auto"/>
                <w:right w:val="none" w:sz="0" w:space="0" w:color="auto"/>
              </w:divBdr>
            </w:div>
          </w:divsChild>
        </w:div>
        <w:div w:id="1283145984">
          <w:marLeft w:val="0"/>
          <w:marRight w:val="0"/>
          <w:marTop w:val="120"/>
          <w:marBottom w:val="0"/>
          <w:divBdr>
            <w:top w:val="none" w:sz="0" w:space="0" w:color="auto"/>
            <w:left w:val="none" w:sz="0" w:space="0" w:color="auto"/>
            <w:bottom w:val="none" w:sz="0" w:space="0" w:color="auto"/>
            <w:right w:val="none" w:sz="0" w:space="0" w:color="auto"/>
          </w:divBdr>
          <w:divsChild>
            <w:div w:id="755176271">
              <w:marLeft w:val="0"/>
              <w:marRight w:val="0"/>
              <w:marTop w:val="0"/>
              <w:marBottom w:val="0"/>
              <w:divBdr>
                <w:top w:val="none" w:sz="0" w:space="0" w:color="auto"/>
                <w:left w:val="none" w:sz="0" w:space="0" w:color="auto"/>
                <w:bottom w:val="none" w:sz="0" w:space="0" w:color="auto"/>
                <w:right w:val="none" w:sz="0" w:space="0" w:color="auto"/>
              </w:divBdr>
            </w:div>
          </w:divsChild>
        </w:div>
        <w:div w:id="1196577483">
          <w:marLeft w:val="0"/>
          <w:marRight w:val="0"/>
          <w:marTop w:val="120"/>
          <w:marBottom w:val="0"/>
          <w:divBdr>
            <w:top w:val="none" w:sz="0" w:space="0" w:color="auto"/>
            <w:left w:val="none" w:sz="0" w:space="0" w:color="auto"/>
            <w:bottom w:val="none" w:sz="0" w:space="0" w:color="auto"/>
            <w:right w:val="none" w:sz="0" w:space="0" w:color="auto"/>
          </w:divBdr>
          <w:divsChild>
            <w:div w:id="1093163103">
              <w:marLeft w:val="0"/>
              <w:marRight w:val="0"/>
              <w:marTop w:val="0"/>
              <w:marBottom w:val="0"/>
              <w:divBdr>
                <w:top w:val="none" w:sz="0" w:space="0" w:color="auto"/>
                <w:left w:val="none" w:sz="0" w:space="0" w:color="auto"/>
                <w:bottom w:val="none" w:sz="0" w:space="0" w:color="auto"/>
                <w:right w:val="none" w:sz="0" w:space="0" w:color="auto"/>
              </w:divBdr>
            </w:div>
            <w:div w:id="1365406456">
              <w:marLeft w:val="0"/>
              <w:marRight w:val="0"/>
              <w:marTop w:val="0"/>
              <w:marBottom w:val="0"/>
              <w:divBdr>
                <w:top w:val="none" w:sz="0" w:space="0" w:color="auto"/>
                <w:left w:val="none" w:sz="0" w:space="0" w:color="auto"/>
                <w:bottom w:val="none" w:sz="0" w:space="0" w:color="auto"/>
                <w:right w:val="none" w:sz="0" w:space="0" w:color="auto"/>
              </w:divBdr>
            </w:div>
          </w:divsChild>
        </w:div>
        <w:div w:id="1762338965">
          <w:marLeft w:val="0"/>
          <w:marRight w:val="0"/>
          <w:marTop w:val="120"/>
          <w:marBottom w:val="0"/>
          <w:divBdr>
            <w:top w:val="none" w:sz="0" w:space="0" w:color="auto"/>
            <w:left w:val="none" w:sz="0" w:space="0" w:color="auto"/>
            <w:bottom w:val="none" w:sz="0" w:space="0" w:color="auto"/>
            <w:right w:val="none" w:sz="0" w:space="0" w:color="auto"/>
          </w:divBdr>
          <w:divsChild>
            <w:div w:id="1745182898">
              <w:marLeft w:val="0"/>
              <w:marRight w:val="0"/>
              <w:marTop w:val="0"/>
              <w:marBottom w:val="0"/>
              <w:divBdr>
                <w:top w:val="none" w:sz="0" w:space="0" w:color="auto"/>
                <w:left w:val="none" w:sz="0" w:space="0" w:color="auto"/>
                <w:bottom w:val="none" w:sz="0" w:space="0" w:color="auto"/>
                <w:right w:val="none" w:sz="0" w:space="0" w:color="auto"/>
              </w:divBdr>
            </w:div>
            <w:div w:id="1093554937">
              <w:marLeft w:val="0"/>
              <w:marRight w:val="0"/>
              <w:marTop w:val="0"/>
              <w:marBottom w:val="0"/>
              <w:divBdr>
                <w:top w:val="none" w:sz="0" w:space="0" w:color="auto"/>
                <w:left w:val="none" w:sz="0" w:space="0" w:color="auto"/>
                <w:bottom w:val="none" w:sz="0" w:space="0" w:color="auto"/>
                <w:right w:val="none" w:sz="0" w:space="0" w:color="auto"/>
              </w:divBdr>
            </w:div>
            <w:div w:id="920484697">
              <w:marLeft w:val="0"/>
              <w:marRight w:val="0"/>
              <w:marTop w:val="0"/>
              <w:marBottom w:val="0"/>
              <w:divBdr>
                <w:top w:val="none" w:sz="0" w:space="0" w:color="auto"/>
                <w:left w:val="none" w:sz="0" w:space="0" w:color="auto"/>
                <w:bottom w:val="none" w:sz="0" w:space="0" w:color="auto"/>
                <w:right w:val="none" w:sz="0" w:space="0" w:color="auto"/>
              </w:divBdr>
            </w:div>
            <w:div w:id="831137063">
              <w:marLeft w:val="0"/>
              <w:marRight w:val="0"/>
              <w:marTop w:val="0"/>
              <w:marBottom w:val="0"/>
              <w:divBdr>
                <w:top w:val="none" w:sz="0" w:space="0" w:color="auto"/>
                <w:left w:val="none" w:sz="0" w:space="0" w:color="auto"/>
                <w:bottom w:val="none" w:sz="0" w:space="0" w:color="auto"/>
                <w:right w:val="none" w:sz="0" w:space="0" w:color="auto"/>
              </w:divBdr>
            </w:div>
            <w:div w:id="1355426031">
              <w:marLeft w:val="0"/>
              <w:marRight w:val="0"/>
              <w:marTop w:val="0"/>
              <w:marBottom w:val="0"/>
              <w:divBdr>
                <w:top w:val="none" w:sz="0" w:space="0" w:color="auto"/>
                <w:left w:val="none" w:sz="0" w:space="0" w:color="auto"/>
                <w:bottom w:val="none" w:sz="0" w:space="0" w:color="auto"/>
                <w:right w:val="none" w:sz="0" w:space="0" w:color="auto"/>
              </w:divBdr>
            </w:div>
            <w:div w:id="1813130443">
              <w:marLeft w:val="0"/>
              <w:marRight w:val="0"/>
              <w:marTop w:val="0"/>
              <w:marBottom w:val="0"/>
              <w:divBdr>
                <w:top w:val="none" w:sz="0" w:space="0" w:color="auto"/>
                <w:left w:val="none" w:sz="0" w:space="0" w:color="auto"/>
                <w:bottom w:val="none" w:sz="0" w:space="0" w:color="auto"/>
                <w:right w:val="none" w:sz="0" w:space="0" w:color="auto"/>
              </w:divBdr>
            </w:div>
            <w:div w:id="10034544">
              <w:marLeft w:val="0"/>
              <w:marRight w:val="0"/>
              <w:marTop w:val="0"/>
              <w:marBottom w:val="0"/>
              <w:divBdr>
                <w:top w:val="none" w:sz="0" w:space="0" w:color="auto"/>
                <w:left w:val="none" w:sz="0" w:space="0" w:color="auto"/>
                <w:bottom w:val="none" w:sz="0" w:space="0" w:color="auto"/>
                <w:right w:val="none" w:sz="0" w:space="0" w:color="auto"/>
              </w:divBdr>
            </w:div>
            <w:div w:id="1446004714">
              <w:marLeft w:val="0"/>
              <w:marRight w:val="0"/>
              <w:marTop w:val="0"/>
              <w:marBottom w:val="0"/>
              <w:divBdr>
                <w:top w:val="none" w:sz="0" w:space="0" w:color="auto"/>
                <w:left w:val="none" w:sz="0" w:space="0" w:color="auto"/>
                <w:bottom w:val="none" w:sz="0" w:space="0" w:color="auto"/>
                <w:right w:val="none" w:sz="0" w:space="0" w:color="auto"/>
              </w:divBdr>
            </w:div>
            <w:div w:id="1878467916">
              <w:marLeft w:val="0"/>
              <w:marRight w:val="0"/>
              <w:marTop w:val="0"/>
              <w:marBottom w:val="0"/>
              <w:divBdr>
                <w:top w:val="none" w:sz="0" w:space="0" w:color="auto"/>
                <w:left w:val="none" w:sz="0" w:space="0" w:color="auto"/>
                <w:bottom w:val="none" w:sz="0" w:space="0" w:color="auto"/>
                <w:right w:val="none" w:sz="0" w:space="0" w:color="auto"/>
              </w:divBdr>
            </w:div>
          </w:divsChild>
        </w:div>
        <w:div w:id="158666451">
          <w:marLeft w:val="0"/>
          <w:marRight w:val="0"/>
          <w:marTop w:val="120"/>
          <w:marBottom w:val="0"/>
          <w:divBdr>
            <w:top w:val="none" w:sz="0" w:space="0" w:color="auto"/>
            <w:left w:val="none" w:sz="0" w:space="0" w:color="auto"/>
            <w:bottom w:val="none" w:sz="0" w:space="0" w:color="auto"/>
            <w:right w:val="none" w:sz="0" w:space="0" w:color="auto"/>
          </w:divBdr>
          <w:divsChild>
            <w:div w:id="2131630712">
              <w:marLeft w:val="0"/>
              <w:marRight w:val="0"/>
              <w:marTop w:val="0"/>
              <w:marBottom w:val="0"/>
              <w:divBdr>
                <w:top w:val="none" w:sz="0" w:space="0" w:color="auto"/>
                <w:left w:val="none" w:sz="0" w:space="0" w:color="auto"/>
                <w:bottom w:val="none" w:sz="0" w:space="0" w:color="auto"/>
                <w:right w:val="none" w:sz="0" w:space="0" w:color="auto"/>
              </w:divBdr>
            </w:div>
            <w:div w:id="1955867773">
              <w:marLeft w:val="0"/>
              <w:marRight w:val="0"/>
              <w:marTop w:val="0"/>
              <w:marBottom w:val="0"/>
              <w:divBdr>
                <w:top w:val="none" w:sz="0" w:space="0" w:color="auto"/>
                <w:left w:val="none" w:sz="0" w:space="0" w:color="auto"/>
                <w:bottom w:val="none" w:sz="0" w:space="0" w:color="auto"/>
                <w:right w:val="none" w:sz="0" w:space="0" w:color="auto"/>
              </w:divBdr>
            </w:div>
            <w:div w:id="1503202156">
              <w:marLeft w:val="0"/>
              <w:marRight w:val="0"/>
              <w:marTop w:val="0"/>
              <w:marBottom w:val="0"/>
              <w:divBdr>
                <w:top w:val="none" w:sz="0" w:space="0" w:color="auto"/>
                <w:left w:val="none" w:sz="0" w:space="0" w:color="auto"/>
                <w:bottom w:val="none" w:sz="0" w:space="0" w:color="auto"/>
                <w:right w:val="none" w:sz="0" w:space="0" w:color="auto"/>
              </w:divBdr>
            </w:div>
            <w:div w:id="1010258790">
              <w:marLeft w:val="0"/>
              <w:marRight w:val="0"/>
              <w:marTop w:val="0"/>
              <w:marBottom w:val="0"/>
              <w:divBdr>
                <w:top w:val="none" w:sz="0" w:space="0" w:color="auto"/>
                <w:left w:val="none" w:sz="0" w:space="0" w:color="auto"/>
                <w:bottom w:val="none" w:sz="0" w:space="0" w:color="auto"/>
                <w:right w:val="none" w:sz="0" w:space="0" w:color="auto"/>
              </w:divBdr>
            </w:div>
          </w:divsChild>
        </w:div>
        <w:div w:id="204487068">
          <w:marLeft w:val="0"/>
          <w:marRight w:val="0"/>
          <w:marTop w:val="120"/>
          <w:marBottom w:val="0"/>
          <w:divBdr>
            <w:top w:val="none" w:sz="0" w:space="0" w:color="auto"/>
            <w:left w:val="none" w:sz="0" w:space="0" w:color="auto"/>
            <w:bottom w:val="none" w:sz="0" w:space="0" w:color="auto"/>
            <w:right w:val="none" w:sz="0" w:space="0" w:color="auto"/>
          </w:divBdr>
          <w:divsChild>
            <w:div w:id="861671274">
              <w:marLeft w:val="0"/>
              <w:marRight w:val="0"/>
              <w:marTop w:val="0"/>
              <w:marBottom w:val="0"/>
              <w:divBdr>
                <w:top w:val="none" w:sz="0" w:space="0" w:color="auto"/>
                <w:left w:val="none" w:sz="0" w:space="0" w:color="auto"/>
                <w:bottom w:val="none" w:sz="0" w:space="0" w:color="auto"/>
                <w:right w:val="none" w:sz="0" w:space="0" w:color="auto"/>
              </w:divBdr>
            </w:div>
            <w:div w:id="1610308575">
              <w:marLeft w:val="0"/>
              <w:marRight w:val="0"/>
              <w:marTop w:val="0"/>
              <w:marBottom w:val="0"/>
              <w:divBdr>
                <w:top w:val="none" w:sz="0" w:space="0" w:color="auto"/>
                <w:left w:val="none" w:sz="0" w:space="0" w:color="auto"/>
                <w:bottom w:val="none" w:sz="0" w:space="0" w:color="auto"/>
                <w:right w:val="none" w:sz="0" w:space="0" w:color="auto"/>
              </w:divBdr>
            </w:div>
          </w:divsChild>
        </w:div>
        <w:div w:id="1415008950">
          <w:marLeft w:val="0"/>
          <w:marRight w:val="0"/>
          <w:marTop w:val="120"/>
          <w:marBottom w:val="0"/>
          <w:divBdr>
            <w:top w:val="none" w:sz="0" w:space="0" w:color="auto"/>
            <w:left w:val="none" w:sz="0" w:space="0" w:color="auto"/>
            <w:bottom w:val="none" w:sz="0" w:space="0" w:color="auto"/>
            <w:right w:val="none" w:sz="0" w:space="0" w:color="auto"/>
          </w:divBdr>
          <w:divsChild>
            <w:div w:id="530345352">
              <w:marLeft w:val="0"/>
              <w:marRight w:val="0"/>
              <w:marTop w:val="0"/>
              <w:marBottom w:val="0"/>
              <w:divBdr>
                <w:top w:val="none" w:sz="0" w:space="0" w:color="auto"/>
                <w:left w:val="none" w:sz="0" w:space="0" w:color="auto"/>
                <w:bottom w:val="none" w:sz="0" w:space="0" w:color="auto"/>
                <w:right w:val="none" w:sz="0" w:space="0" w:color="auto"/>
              </w:divBdr>
            </w:div>
            <w:div w:id="419447381">
              <w:marLeft w:val="0"/>
              <w:marRight w:val="0"/>
              <w:marTop w:val="0"/>
              <w:marBottom w:val="0"/>
              <w:divBdr>
                <w:top w:val="none" w:sz="0" w:space="0" w:color="auto"/>
                <w:left w:val="none" w:sz="0" w:space="0" w:color="auto"/>
                <w:bottom w:val="none" w:sz="0" w:space="0" w:color="auto"/>
                <w:right w:val="none" w:sz="0" w:space="0" w:color="auto"/>
              </w:divBdr>
            </w:div>
          </w:divsChild>
        </w:div>
        <w:div w:id="1900745492">
          <w:marLeft w:val="0"/>
          <w:marRight w:val="0"/>
          <w:marTop w:val="120"/>
          <w:marBottom w:val="0"/>
          <w:divBdr>
            <w:top w:val="none" w:sz="0" w:space="0" w:color="auto"/>
            <w:left w:val="none" w:sz="0" w:space="0" w:color="auto"/>
            <w:bottom w:val="none" w:sz="0" w:space="0" w:color="auto"/>
            <w:right w:val="none" w:sz="0" w:space="0" w:color="auto"/>
          </w:divBdr>
          <w:divsChild>
            <w:div w:id="503252586">
              <w:marLeft w:val="0"/>
              <w:marRight w:val="0"/>
              <w:marTop w:val="0"/>
              <w:marBottom w:val="0"/>
              <w:divBdr>
                <w:top w:val="none" w:sz="0" w:space="0" w:color="auto"/>
                <w:left w:val="none" w:sz="0" w:space="0" w:color="auto"/>
                <w:bottom w:val="none" w:sz="0" w:space="0" w:color="auto"/>
                <w:right w:val="none" w:sz="0" w:space="0" w:color="auto"/>
              </w:divBdr>
            </w:div>
            <w:div w:id="297537657">
              <w:marLeft w:val="0"/>
              <w:marRight w:val="0"/>
              <w:marTop w:val="0"/>
              <w:marBottom w:val="0"/>
              <w:divBdr>
                <w:top w:val="none" w:sz="0" w:space="0" w:color="auto"/>
                <w:left w:val="none" w:sz="0" w:space="0" w:color="auto"/>
                <w:bottom w:val="none" w:sz="0" w:space="0" w:color="auto"/>
                <w:right w:val="none" w:sz="0" w:space="0" w:color="auto"/>
              </w:divBdr>
            </w:div>
          </w:divsChild>
        </w:div>
        <w:div w:id="1893031764">
          <w:marLeft w:val="0"/>
          <w:marRight w:val="0"/>
          <w:marTop w:val="120"/>
          <w:marBottom w:val="0"/>
          <w:divBdr>
            <w:top w:val="none" w:sz="0" w:space="0" w:color="auto"/>
            <w:left w:val="none" w:sz="0" w:space="0" w:color="auto"/>
            <w:bottom w:val="none" w:sz="0" w:space="0" w:color="auto"/>
            <w:right w:val="none" w:sz="0" w:space="0" w:color="auto"/>
          </w:divBdr>
          <w:divsChild>
            <w:div w:id="1921677987">
              <w:marLeft w:val="0"/>
              <w:marRight w:val="0"/>
              <w:marTop w:val="0"/>
              <w:marBottom w:val="0"/>
              <w:divBdr>
                <w:top w:val="none" w:sz="0" w:space="0" w:color="auto"/>
                <w:left w:val="none" w:sz="0" w:space="0" w:color="auto"/>
                <w:bottom w:val="none" w:sz="0" w:space="0" w:color="auto"/>
                <w:right w:val="none" w:sz="0" w:space="0" w:color="auto"/>
              </w:divBdr>
            </w:div>
          </w:divsChild>
        </w:div>
        <w:div w:id="1423913996">
          <w:marLeft w:val="0"/>
          <w:marRight w:val="0"/>
          <w:marTop w:val="120"/>
          <w:marBottom w:val="0"/>
          <w:divBdr>
            <w:top w:val="none" w:sz="0" w:space="0" w:color="auto"/>
            <w:left w:val="none" w:sz="0" w:space="0" w:color="auto"/>
            <w:bottom w:val="none" w:sz="0" w:space="0" w:color="auto"/>
            <w:right w:val="none" w:sz="0" w:space="0" w:color="auto"/>
          </w:divBdr>
          <w:divsChild>
            <w:div w:id="1009409156">
              <w:marLeft w:val="0"/>
              <w:marRight w:val="0"/>
              <w:marTop w:val="0"/>
              <w:marBottom w:val="0"/>
              <w:divBdr>
                <w:top w:val="none" w:sz="0" w:space="0" w:color="auto"/>
                <w:left w:val="none" w:sz="0" w:space="0" w:color="auto"/>
                <w:bottom w:val="none" w:sz="0" w:space="0" w:color="auto"/>
                <w:right w:val="none" w:sz="0" w:space="0" w:color="auto"/>
              </w:divBdr>
            </w:div>
          </w:divsChild>
        </w:div>
        <w:div w:id="1292129143">
          <w:marLeft w:val="0"/>
          <w:marRight w:val="0"/>
          <w:marTop w:val="120"/>
          <w:marBottom w:val="0"/>
          <w:divBdr>
            <w:top w:val="none" w:sz="0" w:space="0" w:color="auto"/>
            <w:left w:val="none" w:sz="0" w:space="0" w:color="auto"/>
            <w:bottom w:val="none" w:sz="0" w:space="0" w:color="auto"/>
            <w:right w:val="none" w:sz="0" w:space="0" w:color="auto"/>
          </w:divBdr>
          <w:divsChild>
            <w:div w:id="962005925">
              <w:marLeft w:val="0"/>
              <w:marRight w:val="0"/>
              <w:marTop w:val="0"/>
              <w:marBottom w:val="0"/>
              <w:divBdr>
                <w:top w:val="none" w:sz="0" w:space="0" w:color="auto"/>
                <w:left w:val="none" w:sz="0" w:space="0" w:color="auto"/>
                <w:bottom w:val="none" w:sz="0" w:space="0" w:color="auto"/>
                <w:right w:val="none" w:sz="0" w:space="0" w:color="auto"/>
              </w:divBdr>
            </w:div>
          </w:divsChild>
        </w:div>
        <w:div w:id="849758713">
          <w:marLeft w:val="0"/>
          <w:marRight w:val="0"/>
          <w:marTop w:val="120"/>
          <w:marBottom w:val="0"/>
          <w:divBdr>
            <w:top w:val="none" w:sz="0" w:space="0" w:color="auto"/>
            <w:left w:val="none" w:sz="0" w:space="0" w:color="auto"/>
            <w:bottom w:val="none" w:sz="0" w:space="0" w:color="auto"/>
            <w:right w:val="none" w:sz="0" w:space="0" w:color="auto"/>
          </w:divBdr>
          <w:divsChild>
            <w:div w:id="572466423">
              <w:marLeft w:val="0"/>
              <w:marRight w:val="0"/>
              <w:marTop w:val="0"/>
              <w:marBottom w:val="0"/>
              <w:divBdr>
                <w:top w:val="none" w:sz="0" w:space="0" w:color="auto"/>
                <w:left w:val="none" w:sz="0" w:space="0" w:color="auto"/>
                <w:bottom w:val="none" w:sz="0" w:space="0" w:color="auto"/>
                <w:right w:val="none" w:sz="0" w:space="0" w:color="auto"/>
              </w:divBdr>
            </w:div>
          </w:divsChild>
        </w:div>
        <w:div w:id="954604232">
          <w:marLeft w:val="0"/>
          <w:marRight w:val="0"/>
          <w:marTop w:val="120"/>
          <w:marBottom w:val="0"/>
          <w:divBdr>
            <w:top w:val="none" w:sz="0" w:space="0" w:color="auto"/>
            <w:left w:val="none" w:sz="0" w:space="0" w:color="auto"/>
            <w:bottom w:val="none" w:sz="0" w:space="0" w:color="auto"/>
            <w:right w:val="none" w:sz="0" w:space="0" w:color="auto"/>
          </w:divBdr>
          <w:divsChild>
            <w:div w:id="1822693366">
              <w:marLeft w:val="0"/>
              <w:marRight w:val="0"/>
              <w:marTop w:val="0"/>
              <w:marBottom w:val="0"/>
              <w:divBdr>
                <w:top w:val="none" w:sz="0" w:space="0" w:color="auto"/>
                <w:left w:val="none" w:sz="0" w:space="0" w:color="auto"/>
                <w:bottom w:val="none" w:sz="0" w:space="0" w:color="auto"/>
                <w:right w:val="none" w:sz="0" w:space="0" w:color="auto"/>
              </w:divBdr>
            </w:div>
          </w:divsChild>
        </w:div>
        <w:div w:id="232160794">
          <w:marLeft w:val="0"/>
          <w:marRight w:val="0"/>
          <w:marTop w:val="120"/>
          <w:marBottom w:val="0"/>
          <w:divBdr>
            <w:top w:val="none" w:sz="0" w:space="0" w:color="auto"/>
            <w:left w:val="none" w:sz="0" w:space="0" w:color="auto"/>
            <w:bottom w:val="none" w:sz="0" w:space="0" w:color="auto"/>
            <w:right w:val="none" w:sz="0" w:space="0" w:color="auto"/>
          </w:divBdr>
          <w:divsChild>
            <w:div w:id="2067874177">
              <w:marLeft w:val="0"/>
              <w:marRight w:val="0"/>
              <w:marTop w:val="0"/>
              <w:marBottom w:val="0"/>
              <w:divBdr>
                <w:top w:val="none" w:sz="0" w:space="0" w:color="auto"/>
                <w:left w:val="none" w:sz="0" w:space="0" w:color="auto"/>
                <w:bottom w:val="none" w:sz="0" w:space="0" w:color="auto"/>
                <w:right w:val="none" w:sz="0" w:space="0" w:color="auto"/>
              </w:divBdr>
            </w:div>
          </w:divsChild>
        </w:div>
        <w:div w:id="1188526565">
          <w:marLeft w:val="0"/>
          <w:marRight w:val="0"/>
          <w:marTop w:val="120"/>
          <w:marBottom w:val="0"/>
          <w:divBdr>
            <w:top w:val="none" w:sz="0" w:space="0" w:color="auto"/>
            <w:left w:val="none" w:sz="0" w:space="0" w:color="auto"/>
            <w:bottom w:val="none" w:sz="0" w:space="0" w:color="auto"/>
            <w:right w:val="none" w:sz="0" w:space="0" w:color="auto"/>
          </w:divBdr>
          <w:divsChild>
            <w:div w:id="1301303470">
              <w:marLeft w:val="0"/>
              <w:marRight w:val="0"/>
              <w:marTop w:val="0"/>
              <w:marBottom w:val="0"/>
              <w:divBdr>
                <w:top w:val="none" w:sz="0" w:space="0" w:color="auto"/>
                <w:left w:val="none" w:sz="0" w:space="0" w:color="auto"/>
                <w:bottom w:val="none" w:sz="0" w:space="0" w:color="auto"/>
                <w:right w:val="none" w:sz="0" w:space="0" w:color="auto"/>
              </w:divBdr>
            </w:div>
          </w:divsChild>
        </w:div>
        <w:div w:id="724842208">
          <w:marLeft w:val="0"/>
          <w:marRight w:val="0"/>
          <w:marTop w:val="120"/>
          <w:marBottom w:val="0"/>
          <w:divBdr>
            <w:top w:val="none" w:sz="0" w:space="0" w:color="auto"/>
            <w:left w:val="none" w:sz="0" w:space="0" w:color="auto"/>
            <w:bottom w:val="none" w:sz="0" w:space="0" w:color="auto"/>
            <w:right w:val="none" w:sz="0" w:space="0" w:color="auto"/>
          </w:divBdr>
          <w:divsChild>
            <w:div w:id="2049332468">
              <w:marLeft w:val="0"/>
              <w:marRight w:val="0"/>
              <w:marTop w:val="0"/>
              <w:marBottom w:val="0"/>
              <w:divBdr>
                <w:top w:val="none" w:sz="0" w:space="0" w:color="auto"/>
                <w:left w:val="none" w:sz="0" w:space="0" w:color="auto"/>
                <w:bottom w:val="none" w:sz="0" w:space="0" w:color="auto"/>
                <w:right w:val="none" w:sz="0" w:space="0" w:color="auto"/>
              </w:divBdr>
            </w:div>
            <w:div w:id="708995390">
              <w:marLeft w:val="0"/>
              <w:marRight w:val="0"/>
              <w:marTop w:val="0"/>
              <w:marBottom w:val="0"/>
              <w:divBdr>
                <w:top w:val="none" w:sz="0" w:space="0" w:color="auto"/>
                <w:left w:val="none" w:sz="0" w:space="0" w:color="auto"/>
                <w:bottom w:val="none" w:sz="0" w:space="0" w:color="auto"/>
                <w:right w:val="none" w:sz="0" w:space="0" w:color="auto"/>
              </w:divBdr>
            </w:div>
            <w:div w:id="6040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7909">
      <w:bodyDiv w:val="1"/>
      <w:marLeft w:val="0"/>
      <w:marRight w:val="0"/>
      <w:marTop w:val="0"/>
      <w:marBottom w:val="0"/>
      <w:divBdr>
        <w:top w:val="none" w:sz="0" w:space="0" w:color="auto"/>
        <w:left w:val="none" w:sz="0" w:space="0" w:color="auto"/>
        <w:bottom w:val="none" w:sz="0" w:space="0" w:color="auto"/>
        <w:right w:val="none" w:sz="0" w:space="0" w:color="auto"/>
      </w:divBdr>
    </w:div>
    <w:div w:id="188844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1357</TotalTime>
  <Pages>3</Pages>
  <Words>1142</Words>
  <Characters>6515</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Asus</cp:lastModifiedBy>
  <cp:revision>11</cp:revision>
  <dcterms:created xsi:type="dcterms:W3CDTF">2024-04-18T16:24:00Z</dcterms:created>
  <dcterms:modified xsi:type="dcterms:W3CDTF">2025-03-10T06:54:00Z</dcterms:modified>
</cp:coreProperties>
</file>